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CBC58" w14:textId="3931246E" w:rsidR="00F77CEA" w:rsidRDefault="00846AFD">
      <w:pPr>
        <w:pStyle w:val="Date"/>
      </w:pPr>
      <w:r>
        <w:t xml:space="preserve">Collision </w:t>
      </w:r>
      <w:r w:rsidR="00D16839">
        <w:t>Course</w:t>
      </w:r>
      <w:r>
        <w:t xml:space="preserve"> Tennenberg/Stern Aircraft in WWII</w:t>
      </w:r>
      <w:r w:rsidR="002A0DB8">
        <w:t xml:space="preserve"> – MARCH 17, 1945</w:t>
      </w:r>
    </w:p>
    <w:p w14:paraId="23D1D00C" w14:textId="44BC8FB8" w:rsidR="00846AFD" w:rsidRPr="0047152C" w:rsidRDefault="00846AFD" w:rsidP="0047152C">
      <w:r w:rsidRPr="0047152C">
        <w:t xml:space="preserve">Tragic Collision of the </w:t>
      </w:r>
      <w:proofErr w:type="spellStart"/>
      <w:r w:rsidRPr="0047152C">
        <w:t>Tennenberg</w:t>
      </w:r>
      <w:proofErr w:type="spellEnd"/>
      <w:r w:rsidRPr="0047152C">
        <w:t>/Stern Aircraft in WWII</w:t>
      </w:r>
    </w:p>
    <w:p w14:paraId="7B095A4F" w14:textId="7577FAF6" w:rsidR="00846AFD" w:rsidRPr="0047152C" w:rsidRDefault="00846AFD" w:rsidP="0047152C">
      <w:pPr>
        <w:rPr>
          <w:sz w:val="24"/>
          <w:szCs w:val="24"/>
        </w:rPr>
      </w:pPr>
      <w:r w:rsidRPr="0047152C">
        <w:rPr>
          <w:sz w:val="24"/>
          <w:szCs w:val="24"/>
        </w:rPr>
        <w:t xml:space="preserve">On the mission of March 17, 1945 over Germany, the B-17 bombers flown by pilots </w:t>
      </w:r>
      <w:proofErr w:type="spellStart"/>
      <w:r w:rsidRPr="0047152C">
        <w:rPr>
          <w:sz w:val="24"/>
          <w:szCs w:val="24"/>
        </w:rPr>
        <w:t>Tennenberg</w:t>
      </w:r>
      <w:proofErr w:type="spellEnd"/>
      <w:r w:rsidRPr="0047152C">
        <w:rPr>
          <w:sz w:val="24"/>
          <w:szCs w:val="24"/>
        </w:rPr>
        <w:t xml:space="preserve"> and Stern collided in mid-air when visibility was largely reduced by either clouds or contrails.  Until now (Year 2017), it was thought this tragedy was due to poor visibility.  However</w:t>
      </w:r>
      <w:r w:rsidR="002A0DB8" w:rsidRPr="0047152C">
        <w:rPr>
          <w:sz w:val="24"/>
          <w:szCs w:val="24"/>
        </w:rPr>
        <w:t>,</w:t>
      </w:r>
      <w:r w:rsidRPr="0047152C">
        <w:rPr>
          <w:sz w:val="24"/>
          <w:szCs w:val="24"/>
        </w:rPr>
        <w:t xml:space="preserve"> with the help of Scot Lowry and the 490th Group aircraft position layout (see attachment), I have determined that the actual. collision cause was engine trouble on the bomber flown by </w:t>
      </w:r>
      <w:proofErr w:type="spellStart"/>
      <w:r w:rsidRPr="0047152C">
        <w:rPr>
          <w:sz w:val="24"/>
          <w:szCs w:val="24"/>
        </w:rPr>
        <w:t>Swett</w:t>
      </w:r>
      <w:proofErr w:type="spellEnd"/>
      <w:r w:rsidRPr="0047152C">
        <w:rPr>
          <w:sz w:val="24"/>
          <w:szCs w:val="24"/>
        </w:rPr>
        <w:t xml:space="preserve"> (possibly due to enemy fire over the target).  I was the navigator on that craft.  At the time we had no realization of our complicity in the collision however our bombardier, Manny </w:t>
      </w:r>
      <w:proofErr w:type="spellStart"/>
      <w:r w:rsidRPr="0047152C">
        <w:rPr>
          <w:sz w:val="24"/>
          <w:szCs w:val="24"/>
        </w:rPr>
        <w:t>Stobbe</w:t>
      </w:r>
      <w:proofErr w:type="spellEnd"/>
      <w:r w:rsidRPr="0047152C">
        <w:rPr>
          <w:sz w:val="24"/>
          <w:szCs w:val="24"/>
        </w:rPr>
        <w:t>, did dimly, through the clouds, witness the fatal collision.</w:t>
      </w:r>
    </w:p>
    <w:p w14:paraId="30DA8F6C" w14:textId="77777777" w:rsidR="00846AFD" w:rsidRPr="0047152C" w:rsidRDefault="00846AFD" w:rsidP="00846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BCEC7D" w14:textId="77777777" w:rsidR="00846AFD" w:rsidRPr="0047152C" w:rsidRDefault="00846AFD" w:rsidP="0047152C">
      <w:pPr>
        <w:rPr>
          <w:sz w:val="24"/>
          <w:szCs w:val="24"/>
        </w:rPr>
      </w:pPr>
      <w:r w:rsidRPr="0047152C">
        <w:rPr>
          <w:sz w:val="24"/>
          <w:szCs w:val="24"/>
        </w:rPr>
        <w:lastRenderedPageBreak/>
        <w:t xml:space="preserve">While our pilots, </w:t>
      </w:r>
      <w:proofErr w:type="spellStart"/>
      <w:r w:rsidRPr="0047152C">
        <w:rPr>
          <w:sz w:val="24"/>
          <w:szCs w:val="24"/>
        </w:rPr>
        <w:t>Swett</w:t>
      </w:r>
      <w:proofErr w:type="spellEnd"/>
      <w:r w:rsidRPr="0047152C">
        <w:rPr>
          <w:sz w:val="24"/>
          <w:szCs w:val="24"/>
        </w:rPr>
        <w:t xml:space="preserve"> and Randall, were busy trying to feather the dead engine and control the aircraft, a second engine on the same side began losing power.  This caused our entire element of three planes to fall behind the group.  The poor visibility no doubt prevented </w:t>
      </w:r>
      <w:proofErr w:type="spellStart"/>
      <w:r w:rsidRPr="0047152C">
        <w:rPr>
          <w:sz w:val="24"/>
          <w:szCs w:val="24"/>
        </w:rPr>
        <w:t>Tennenberg</w:t>
      </w:r>
      <w:proofErr w:type="spellEnd"/>
      <w:r w:rsidRPr="0047152C">
        <w:rPr>
          <w:sz w:val="24"/>
          <w:szCs w:val="24"/>
        </w:rPr>
        <w:t>, on our right wing, from realizing he was closely approaching Stern, the leader of the last element in the high squadron.</w:t>
      </w:r>
    </w:p>
    <w:p w14:paraId="29C9517A" w14:textId="77777777" w:rsidR="00846AFD" w:rsidRPr="0047152C" w:rsidRDefault="00846AFD" w:rsidP="00846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77589" w14:textId="77777777" w:rsidR="00846AFD" w:rsidRPr="0047152C" w:rsidRDefault="00846AFD" w:rsidP="0047152C">
      <w:pPr>
        <w:rPr>
          <w:sz w:val="24"/>
          <w:szCs w:val="24"/>
        </w:rPr>
      </w:pPr>
      <w:r w:rsidRPr="0047152C">
        <w:rPr>
          <w:sz w:val="24"/>
          <w:szCs w:val="24"/>
        </w:rPr>
        <w:t xml:space="preserve">The unusually close formation flying dictated by Col. </w:t>
      </w:r>
      <w:proofErr w:type="spellStart"/>
      <w:r w:rsidRPr="0047152C">
        <w:rPr>
          <w:sz w:val="24"/>
          <w:szCs w:val="24"/>
        </w:rPr>
        <w:t>Bostrom</w:t>
      </w:r>
      <w:proofErr w:type="spellEnd"/>
      <w:r w:rsidRPr="0047152C">
        <w:rPr>
          <w:sz w:val="24"/>
          <w:szCs w:val="24"/>
        </w:rPr>
        <w:t xml:space="preserve">, in command of the entire 490th Group, undoubtedly contributed to the collision.   </w:t>
      </w:r>
      <w:proofErr w:type="gramStart"/>
      <w:r w:rsidRPr="0047152C">
        <w:rPr>
          <w:sz w:val="24"/>
          <w:szCs w:val="24"/>
        </w:rPr>
        <w:t>However</w:t>
      </w:r>
      <w:proofErr w:type="gramEnd"/>
      <w:r w:rsidRPr="0047152C">
        <w:rPr>
          <w:sz w:val="24"/>
          <w:szCs w:val="24"/>
        </w:rPr>
        <w:t xml:space="preserve"> this tight formation flying may have also caused German fighter pilots to</w:t>
      </w:r>
      <w:r w:rsidRPr="0047152C">
        <w:t xml:space="preserve"> </w:t>
      </w:r>
      <w:r w:rsidRPr="0047152C">
        <w:rPr>
          <w:sz w:val="24"/>
          <w:szCs w:val="24"/>
        </w:rPr>
        <w:t>deliberately avoid attacking our Group.  In any event, we were forced to leave the formation and find our own way back to Eye.</w:t>
      </w:r>
    </w:p>
    <w:p w14:paraId="6F74D5CB" w14:textId="77777777" w:rsidR="00846AFD" w:rsidRPr="002A0DB8" w:rsidRDefault="00846AFD" w:rsidP="00846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3AC275" w14:textId="77777777" w:rsidR="00846AFD" w:rsidRPr="0047152C" w:rsidRDefault="00846AFD" w:rsidP="0047152C">
      <w:pPr>
        <w:rPr>
          <w:sz w:val="24"/>
          <w:szCs w:val="24"/>
        </w:rPr>
      </w:pPr>
      <w:r w:rsidRPr="0047152C">
        <w:rPr>
          <w:sz w:val="24"/>
          <w:szCs w:val="24"/>
        </w:rPr>
        <w:t xml:space="preserve">Over the target a few seconds after bomb release, an </w:t>
      </w:r>
      <w:proofErr w:type="spellStart"/>
      <w:r w:rsidRPr="0047152C">
        <w:rPr>
          <w:sz w:val="24"/>
          <w:szCs w:val="24"/>
        </w:rPr>
        <w:t>unexploding</w:t>
      </w:r>
      <w:proofErr w:type="spellEnd"/>
      <w:r w:rsidRPr="0047152C">
        <w:rPr>
          <w:sz w:val="24"/>
          <w:szCs w:val="24"/>
        </w:rPr>
        <w:t xml:space="preserve"> </w:t>
      </w:r>
      <w:proofErr w:type="spellStart"/>
      <w:r w:rsidRPr="0047152C">
        <w:rPr>
          <w:sz w:val="24"/>
          <w:szCs w:val="24"/>
        </w:rPr>
        <w:t>ack-ack</w:t>
      </w:r>
      <w:proofErr w:type="spellEnd"/>
      <w:r w:rsidRPr="0047152C">
        <w:rPr>
          <w:sz w:val="24"/>
          <w:szCs w:val="24"/>
        </w:rPr>
        <w:t xml:space="preserve"> shell hit our open bomb bay and then fell out the still open doors.</w:t>
      </w:r>
    </w:p>
    <w:p w14:paraId="1942EA22" w14:textId="77777777" w:rsidR="00846AFD" w:rsidRPr="0047152C" w:rsidRDefault="00846AFD" w:rsidP="0047152C">
      <w:pPr>
        <w:rPr>
          <w:sz w:val="24"/>
          <w:szCs w:val="24"/>
        </w:rPr>
      </w:pPr>
    </w:p>
    <w:p w14:paraId="371CD5EC" w14:textId="77777777" w:rsidR="00846AFD" w:rsidRPr="0047152C" w:rsidRDefault="00846AFD" w:rsidP="0047152C">
      <w:pPr>
        <w:rPr>
          <w:sz w:val="24"/>
          <w:szCs w:val="24"/>
        </w:rPr>
      </w:pPr>
      <w:r w:rsidRPr="0047152C">
        <w:rPr>
          <w:sz w:val="24"/>
          <w:szCs w:val="24"/>
        </w:rPr>
        <w:lastRenderedPageBreak/>
        <w:t xml:space="preserve">During this return to Eye, we were also concerned about low fuel level and, with only two engines, we had to slowly descend from high altitude and take a direct route home.  This meant largely disregarding known German anti-aircraft areas.  After flying some time on this course, it occurred to me that the Germans were undoubtedly tracking us.  I called our pilot, </w:t>
      </w:r>
      <w:proofErr w:type="spellStart"/>
      <w:r w:rsidRPr="0047152C">
        <w:rPr>
          <w:sz w:val="24"/>
          <w:szCs w:val="24"/>
        </w:rPr>
        <w:t>Swett</w:t>
      </w:r>
      <w:proofErr w:type="spellEnd"/>
      <w:r w:rsidRPr="0047152C">
        <w:rPr>
          <w:sz w:val="24"/>
          <w:szCs w:val="24"/>
        </w:rPr>
        <w:t>, and suggested a sharp turn in direction.  He instantly responded.  Just as we completed that 90 degree turn, a large anti-aircraft shell exploded at the spot we would have been without that sharp turn.  What unbelievable good luck.</w:t>
      </w:r>
    </w:p>
    <w:p w14:paraId="684781B8" w14:textId="77777777" w:rsidR="00846AFD" w:rsidRPr="0047152C" w:rsidRDefault="00846AFD" w:rsidP="0047152C">
      <w:pPr>
        <w:rPr>
          <w:sz w:val="24"/>
          <w:szCs w:val="24"/>
        </w:rPr>
      </w:pPr>
    </w:p>
    <w:p w14:paraId="1A485885" w14:textId="7B9F6B7C" w:rsidR="00846AFD" w:rsidRPr="0047152C" w:rsidRDefault="00846AFD" w:rsidP="0047152C">
      <w:pPr>
        <w:rPr>
          <w:sz w:val="24"/>
          <w:szCs w:val="24"/>
        </w:rPr>
      </w:pPr>
      <w:r w:rsidRPr="0047152C">
        <w:rPr>
          <w:sz w:val="24"/>
          <w:szCs w:val="24"/>
        </w:rPr>
        <w:t>.</w:t>
      </w:r>
    </w:p>
    <w:p w14:paraId="6478B6A3" w14:textId="77777777" w:rsidR="00846AFD" w:rsidRPr="0047152C" w:rsidRDefault="00846AFD" w:rsidP="0047152C">
      <w:pPr>
        <w:rPr>
          <w:sz w:val="24"/>
          <w:szCs w:val="24"/>
        </w:rPr>
      </w:pPr>
    </w:p>
    <w:p w14:paraId="060380A2" w14:textId="77777777" w:rsidR="00846AFD" w:rsidRPr="0047152C" w:rsidRDefault="00846AFD" w:rsidP="0047152C">
      <w:pPr>
        <w:rPr>
          <w:sz w:val="24"/>
          <w:szCs w:val="24"/>
        </w:rPr>
      </w:pPr>
      <w:r w:rsidRPr="0047152C">
        <w:rPr>
          <w:sz w:val="24"/>
          <w:szCs w:val="24"/>
        </w:rPr>
        <w:t xml:space="preserve">Bob Kopp, Navigator on Dale </w:t>
      </w:r>
      <w:proofErr w:type="spellStart"/>
      <w:r w:rsidRPr="0047152C">
        <w:rPr>
          <w:sz w:val="24"/>
          <w:szCs w:val="24"/>
        </w:rPr>
        <w:t>Swett's</w:t>
      </w:r>
      <w:proofErr w:type="spellEnd"/>
      <w:r w:rsidRPr="0047152C">
        <w:rPr>
          <w:sz w:val="24"/>
          <w:szCs w:val="24"/>
        </w:rPr>
        <w:t xml:space="preserve"> crew.</w:t>
      </w:r>
    </w:p>
    <w:p w14:paraId="4F6A6C2A" w14:textId="77777777" w:rsidR="00846AFD" w:rsidRPr="0047152C" w:rsidRDefault="00846AFD" w:rsidP="0047152C">
      <w:pPr>
        <w:rPr>
          <w:sz w:val="24"/>
          <w:szCs w:val="24"/>
        </w:rPr>
      </w:pPr>
    </w:p>
    <w:p w14:paraId="1800C30E" w14:textId="0329D99B" w:rsidR="00846AFD" w:rsidRPr="0047152C" w:rsidRDefault="00846AFD" w:rsidP="0047152C">
      <w:pPr>
        <w:rPr>
          <w:sz w:val="24"/>
          <w:szCs w:val="24"/>
        </w:rPr>
        <w:sectPr w:rsidR="00846AFD" w:rsidRPr="0047152C" w:rsidSect="007F642F">
          <w:footerReference w:type="default" r:id="rId6"/>
          <w:pgSz w:w="15840" w:h="12240" w:orient="landscape" w:code="1"/>
          <w:pgMar w:top="1210" w:right="1094" w:bottom="2448" w:left="1771" w:header="720" w:footer="720" w:gutter="0"/>
          <w:cols w:num="2" w:space="720"/>
          <w:titlePg/>
          <w:docGrid w:linePitch="381"/>
        </w:sectPr>
      </w:pPr>
    </w:p>
    <w:p w14:paraId="09CD40CC" w14:textId="77777777" w:rsidR="00846AFD" w:rsidRDefault="00846AFD" w:rsidP="00846AFD">
      <w:pPr>
        <w:sectPr w:rsidR="00846AFD" w:rsidSect="00846AFD">
          <w:type w:val="continuous"/>
          <w:pgSz w:w="15840" w:h="12240" w:orient="landscape" w:code="1"/>
          <w:pgMar w:top="1210" w:right="1094" w:bottom="2448" w:left="1771" w:header="720" w:footer="720" w:gutter="0"/>
          <w:cols w:space="720"/>
          <w:titlePg/>
          <w:docGrid w:linePitch="381"/>
        </w:sectPr>
      </w:pPr>
      <w:bookmarkStart w:id="0" w:name="_GoBack"/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lastRenderedPageBreak/>
        <w:drawing>
          <wp:inline distT="0" distB="0" distL="0" distR="0" wp14:anchorId="4AE2B043" wp14:editId="76C8B936">
            <wp:extent cx="7899400" cy="134607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0" cy="134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BE348A1" w14:textId="7047B3E5" w:rsidR="00F77CEA" w:rsidRDefault="00F77CEA" w:rsidP="00846AFD"/>
    <w:sectPr w:rsidR="00F77CEA" w:rsidSect="00846AFD">
      <w:type w:val="continuous"/>
      <w:pgSz w:w="15840" w:h="12240" w:orient="landscape" w:code="1"/>
      <w:pgMar w:top="1210" w:right="1094" w:bottom="2448" w:left="1771" w:header="720" w:footer="720" w:gutter="0"/>
      <w:cols w:num="2"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7E090" w14:textId="77777777" w:rsidR="0044305A" w:rsidRDefault="0044305A">
      <w:pPr>
        <w:spacing w:line="240" w:lineRule="auto"/>
      </w:pPr>
      <w:r>
        <w:separator/>
      </w:r>
    </w:p>
    <w:p w14:paraId="4C6EF6D6" w14:textId="77777777" w:rsidR="0044305A" w:rsidRDefault="0044305A"/>
  </w:endnote>
  <w:endnote w:type="continuationSeparator" w:id="0">
    <w:p w14:paraId="20808EDE" w14:textId="77777777" w:rsidR="0044305A" w:rsidRDefault="0044305A">
      <w:pPr>
        <w:spacing w:line="240" w:lineRule="auto"/>
      </w:pPr>
      <w:r>
        <w:continuationSeparator/>
      </w:r>
    </w:p>
    <w:p w14:paraId="7EF5AC3E" w14:textId="77777777" w:rsidR="0044305A" w:rsidRDefault="00443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20326"/>
      <w:docPartObj>
        <w:docPartGallery w:val="Page Numbers (Bottom of Page)"/>
        <w:docPartUnique/>
      </w:docPartObj>
    </w:sdtPr>
    <w:sdtEndPr/>
    <w:sdtContent>
      <w:p w14:paraId="77187763" w14:textId="77777777" w:rsidR="00F77CEA" w:rsidRDefault="001F35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3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C850E" w14:textId="77777777" w:rsidR="0044305A" w:rsidRDefault="0044305A">
      <w:pPr>
        <w:spacing w:line="240" w:lineRule="auto"/>
      </w:pPr>
      <w:r>
        <w:separator/>
      </w:r>
    </w:p>
    <w:p w14:paraId="33494234" w14:textId="77777777" w:rsidR="0044305A" w:rsidRDefault="0044305A"/>
  </w:footnote>
  <w:footnote w:type="continuationSeparator" w:id="0">
    <w:p w14:paraId="18005779" w14:textId="77777777" w:rsidR="0044305A" w:rsidRDefault="0044305A">
      <w:pPr>
        <w:spacing w:line="240" w:lineRule="auto"/>
      </w:pPr>
      <w:r>
        <w:continuationSeparator/>
      </w:r>
    </w:p>
    <w:p w14:paraId="60288290" w14:textId="77777777" w:rsidR="0044305A" w:rsidRDefault="004430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69"/>
    <w:rsid w:val="00166FA9"/>
    <w:rsid w:val="001F356E"/>
    <w:rsid w:val="00273E7F"/>
    <w:rsid w:val="002A0DB8"/>
    <w:rsid w:val="0044305A"/>
    <w:rsid w:val="0047152C"/>
    <w:rsid w:val="007F642F"/>
    <w:rsid w:val="00846AFD"/>
    <w:rsid w:val="00871792"/>
    <w:rsid w:val="00D16839"/>
    <w:rsid w:val="00D82469"/>
    <w:rsid w:val="00D97264"/>
    <w:rsid w:val="00E85798"/>
    <w:rsid w:val="00F77CEA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22D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ipJournalTable">
    <w:name w:val="Trip Journal Table"/>
    <w:basedOn w:val="TableNormal"/>
    <w:uiPriority w:val="99"/>
    <w:tblPr>
      <w:tblInd w:w="0" w:type="dxa"/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FooterChar">
    <w:name w:val="Footer Char"/>
    <w:basedOn w:val="DefaultParagraphFont"/>
    <w:link w:val="Footer"/>
    <w:uiPriority w:val="99"/>
    <w:rPr>
      <w:color w:val="96858A" w:themeColor="text2" w:themeTint="99"/>
      <w:sz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Heading1"/>
    <w:link w:val="DateCha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eChar">
    <w:name w:val="Date Char"/>
    <w:basedOn w:val="DefaultParagraphFont"/>
    <w:link w:val="Date"/>
    <w:uiPriority w:val="3"/>
    <w:rPr>
      <w:b/>
      <w:caps/>
      <w:sz w:val="34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itle">
    <w:name w:val="Subtitle"/>
    <w:basedOn w:val="Normal"/>
    <w:next w:val="Date"/>
    <w:link w:val="SubtitleCh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Quote">
    <w:name w:val="Quote"/>
    <w:basedOn w:val="Normal"/>
    <w:next w:val="Normal"/>
    <w:link w:val="Quote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QuoteChar">
    <w:name w:val="Quote Char"/>
    <w:basedOn w:val="DefaultParagraphFont"/>
    <w:link w:val="Quote"/>
    <w:uiPriority w:val="37"/>
    <w:semiHidden/>
    <w:rPr>
      <w:iCs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Cs/>
      <w:color w:val="33B7D3" w:themeColor="accent1"/>
      <w:sz w:val="4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eEmphasis">
    <w:name w:val="Intense Emphasis"/>
    <w:basedOn w:val="DefaultParagraphFont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33B7D3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483E4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dmin/Library/Containers/com.microsoft.Word/Data/Library/Caches/2057/TM10002070/Trip%20Journal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 Journal.dotx</Template>
  <TotalTime>11</TotalTime>
  <Pages>4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aling</dc:creator>
  <cp:keywords/>
  <dc:description/>
  <cp:lastModifiedBy>jackie aling</cp:lastModifiedBy>
  <cp:revision>5</cp:revision>
  <dcterms:created xsi:type="dcterms:W3CDTF">2017-08-01T13:37:00Z</dcterms:created>
  <dcterms:modified xsi:type="dcterms:W3CDTF">2019-02-07T12:14:00Z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TF10002003</vt:lpwstr>
  </property>
</Properties>
</file>