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0FD3E" w14:textId="77777777" w:rsidR="00176936" w:rsidRPr="00A42363" w:rsidRDefault="00232033" w:rsidP="00A42363">
      <w:pPr>
        <w:jc w:val="center"/>
        <w:rPr>
          <w:rFonts w:ascii="Copperplate" w:hAnsi="Copperplate"/>
          <w:b/>
          <w:sz w:val="28"/>
          <w:lang w:val="en-GB"/>
        </w:rPr>
      </w:pPr>
      <w:r w:rsidRPr="00A42363">
        <w:rPr>
          <w:rFonts w:ascii="Copperplate" w:hAnsi="Copperplate"/>
          <w:b/>
          <w:sz w:val="28"/>
          <w:lang w:val="en-GB"/>
        </w:rPr>
        <w:t>History of the 490</w:t>
      </w:r>
      <w:r w:rsidRPr="00A42363">
        <w:rPr>
          <w:rFonts w:ascii="Copperplate" w:hAnsi="Copperplate"/>
          <w:b/>
          <w:sz w:val="28"/>
          <w:vertAlign w:val="superscript"/>
          <w:lang w:val="en-GB"/>
        </w:rPr>
        <w:t>th</w:t>
      </w:r>
      <w:r w:rsidRPr="00A42363">
        <w:rPr>
          <w:rFonts w:ascii="Copperplate" w:hAnsi="Copperplate"/>
          <w:b/>
          <w:sz w:val="28"/>
          <w:lang w:val="en-GB"/>
        </w:rPr>
        <w:t xml:space="preserve"> BG during its time in Europe during WW2</w:t>
      </w:r>
    </w:p>
    <w:p w14:paraId="01B02B90" w14:textId="77777777" w:rsidR="00232033" w:rsidRPr="00A42363" w:rsidRDefault="00232033">
      <w:pPr>
        <w:rPr>
          <w:sz w:val="19"/>
          <w:szCs w:val="19"/>
          <w:lang w:val="en-GB"/>
        </w:rPr>
      </w:pPr>
    </w:p>
    <w:p w14:paraId="5E83E656" w14:textId="77777777" w:rsidR="00232033" w:rsidRPr="00A42363" w:rsidRDefault="00232033" w:rsidP="00232033">
      <w:pPr>
        <w:widowControl w:val="0"/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color w:val="000000"/>
          <w:sz w:val="19"/>
          <w:szCs w:val="19"/>
          <w:lang w:val="en-GB"/>
        </w:rPr>
      </w:pPr>
      <w:bookmarkStart w:id="0" w:name="_GoBack"/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The </w:t>
      </w:r>
      <w:r w:rsidRPr="00A42363">
        <w:rPr>
          <w:rFonts w:ascii="Helvetica Neue" w:hAnsi="Helvetica Neue" w:cs="Helvetica Neue"/>
          <w:b/>
          <w:bCs/>
          <w:color w:val="000000"/>
          <w:sz w:val="19"/>
          <w:szCs w:val="19"/>
          <w:lang w:val="en-GB"/>
        </w:rPr>
        <w:t>490th Bombardment Group</w:t>
      </w:r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a former </w:t>
      </w:r>
      <w:hyperlink r:id="rId7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United States Army Air Forces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unit was activated in October 1943 . After training in the United States, it deployed to the </w:t>
      </w:r>
      <w:hyperlink r:id="rId8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 xml:space="preserve">European </w:t>
        </w:r>
        <w:proofErr w:type="spellStart"/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Theater</w:t>
        </w:r>
        <w:proofErr w:type="spellEnd"/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 xml:space="preserve"> of Operations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and participated in the </w:t>
      </w:r>
      <w:hyperlink r:id="rId9" w:anchor="US_bombing_in_Europe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strategic bombing campaign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against Germany from 31 May 1944 to 20 April 1945, losing 22 aircraft while flying more than 5,000 sorties. Following </w:t>
      </w:r>
      <w:hyperlink r:id="rId10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V-E Day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 the group returned to the United States, where it was inactivated in November 1945.</w:t>
      </w:r>
    </w:p>
    <w:p w14:paraId="052865D6" w14:textId="77777777" w:rsidR="00232033" w:rsidRPr="00A42363" w:rsidRDefault="00232033" w:rsidP="00232033">
      <w:pPr>
        <w:widowControl w:val="0"/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color w:val="000000"/>
          <w:sz w:val="19"/>
          <w:szCs w:val="19"/>
          <w:lang w:val="en-GB"/>
        </w:rPr>
      </w:pPr>
    </w:p>
    <w:p w14:paraId="79D77F22" w14:textId="04C1472B" w:rsidR="00232033" w:rsidRPr="00A42363" w:rsidRDefault="00232033" w:rsidP="00232033">
      <w:pPr>
        <w:widowControl w:val="0"/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color w:val="000000"/>
          <w:sz w:val="19"/>
          <w:szCs w:val="19"/>
          <w:lang w:val="en-GB"/>
        </w:rPr>
      </w:pPr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The </w:t>
      </w:r>
      <w:r w:rsidRPr="00A42363">
        <w:rPr>
          <w:rFonts w:ascii="Helvetica Neue" w:hAnsi="Helvetica Neue" w:cs="Helvetica Neue"/>
          <w:b/>
          <w:bCs/>
          <w:color w:val="000000"/>
          <w:sz w:val="19"/>
          <w:szCs w:val="19"/>
          <w:lang w:val="en-GB"/>
        </w:rPr>
        <w:t>490th Bombardment Group</w:t>
      </w:r>
      <w:r w:rsidR="00A42363" w:rsidRPr="00A42363">
        <w:rPr>
          <w:rFonts w:ascii="Helvetica Neue" w:hAnsi="Helvetica Neue" w:cs="Helvetica Neue"/>
          <w:b/>
          <w:bCs/>
          <w:color w:val="000000"/>
          <w:sz w:val="19"/>
          <w:szCs w:val="19"/>
          <w:lang w:val="en-GB"/>
        </w:rPr>
        <w:t xml:space="preserve"> </w:t>
      </w:r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was activated at </w:t>
      </w:r>
      <w:hyperlink r:id="rId11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Salt Lake City Army Air Base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 Utah on 1 October 1943, comprised four squadrons, the </w:t>
      </w:r>
      <w:hyperlink r:id="rId12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848th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 </w:t>
      </w:r>
      <w:hyperlink r:id="rId13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849th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 </w:t>
      </w:r>
      <w:hyperlink r:id="rId14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850th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and </w:t>
      </w:r>
      <w:hyperlink r:id="rId15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851st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. The 848th, 849th and 850th Squadrons were activated with the group at Salt Lake City, while the 851st, a former antisubmarine squadron that provided the group's </w:t>
      </w:r>
      <w:hyperlink r:id="rId16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cadre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 was located at </w:t>
      </w:r>
      <w:hyperlink r:id="rId17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Mountain Home Army Air Field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 Idaho.</w:t>
      </w:r>
    </w:p>
    <w:p w14:paraId="5B3524A0" w14:textId="77777777" w:rsidR="00232033" w:rsidRPr="00A42363" w:rsidRDefault="00232033" w:rsidP="00232033">
      <w:pPr>
        <w:widowControl w:val="0"/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color w:val="000000"/>
          <w:sz w:val="19"/>
          <w:szCs w:val="19"/>
          <w:lang w:val="en-GB"/>
        </w:rPr>
      </w:pPr>
    </w:p>
    <w:p w14:paraId="20CAEFE9" w14:textId="77777777" w:rsidR="00232033" w:rsidRPr="00A42363" w:rsidRDefault="00232033" w:rsidP="00232033">
      <w:pPr>
        <w:widowControl w:val="0"/>
        <w:autoSpaceDE w:val="0"/>
        <w:autoSpaceDN w:val="0"/>
        <w:adjustRightInd w:val="0"/>
        <w:spacing w:line="280" w:lineRule="atLeast"/>
        <w:rPr>
          <w:rFonts w:ascii="Helvetica Neue" w:hAnsi="Helvetica Neue" w:cs="Helvetica Neue"/>
          <w:color w:val="000000"/>
          <w:sz w:val="19"/>
          <w:szCs w:val="19"/>
          <w:lang w:val="en-GB"/>
        </w:rPr>
      </w:pPr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In December 1943, group </w:t>
      </w:r>
      <w:hyperlink r:id="rId18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headquarters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and the three squadrons at Salt Lake City moved to Mountain Home, where they began training with </w:t>
      </w:r>
      <w:hyperlink r:id="rId19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Consolidated B-24 Liberators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. The squadrons left their training base on 9 April 1944 for the </w:t>
      </w:r>
      <w:hyperlink r:id="rId20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 xml:space="preserve">European </w:t>
        </w:r>
        <w:proofErr w:type="spellStart"/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Theater</w:t>
        </w:r>
        <w:proofErr w:type="spellEnd"/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 xml:space="preserve"> of Operations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. The group's ground echelon embarked at </w:t>
      </w:r>
      <w:hyperlink r:id="rId21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Camp Shanks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 New York, sailing on the </w:t>
      </w:r>
      <w:hyperlink r:id="rId22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SS </w:t>
        </w:r>
        <w:proofErr w:type="spellStart"/>
        <w:r w:rsidRPr="00A42363">
          <w:rPr>
            <w:rFonts w:ascii="Helvetica Neue" w:hAnsi="Helvetica Neue" w:cs="Helvetica Neue"/>
            <w:i/>
            <w:iCs/>
            <w:color w:val="0000E9"/>
            <w:sz w:val="19"/>
            <w:szCs w:val="19"/>
            <w:lang w:val="en-GB"/>
          </w:rPr>
          <w:t>Nieuw</w:t>
        </w:r>
        <w:proofErr w:type="spellEnd"/>
        <w:r w:rsidRPr="00A42363">
          <w:rPr>
            <w:rFonts w:ascii="Helvetica Neue" w:hAnsi="Helvetica Neue" w:cs="Helvetica Neue"/>
            <w:i/>
            <w:iCs/>
            <w:color w:val="0000E9"/>
            <w:sz w:val="19"/>
            <w:szCs w:val="19"/>
            <w:lang w:val="en-GB"/>
          </w:rPr>
          <w:t xml:space="preserve"> Amsterdam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 xml:space="preserve"> on 11 April and arriving at Liverpool in the United Kingdom on 25 April. Entraining to </w:t>
      </w:r>
      <w:proofErr w:type="spellStart"/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Diss</w:t>
      </w:r>
      <w:proofErr w:type="spellEnd"/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 Norfolk before travelling the last few miles by road. The air echelon flew its planes along the southern ferry route beginning on 12 April.</w:t>
      </w:r>
    </w:p>
    <w:p w14:paraId="246272B2" w14:textId="77777777" w:rsidR="00232033" w:rsidRPr="00A42363" w:rsidRDefault="00232033" w:rsidP="00232033">
      <w:pPr>
        <w:widowControl w:val="0"/>
        <w:autoSpaceDE w:val="0"/>
        <w:autoSpaceDN w:val="0"/>
        <w:adjustRightInd w:val="0"/>
        <w:spacing w:after="240" w:line="280" w:lineRule="atLeast"/>
        <w:rPr>
          <w:rFonts w:ascii="Helvetica Neue" w:hAnsi="Helvetica Neue" w:cs="Helvetica Neue"/>
          <w:color w:val="000000"/>
          <w:sz w:val="19"/>
          <w:szCs w:val="19"/>
          <w:lang w:val="en-GB"/>
        </w:rPr>
      </w:pPr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The group arrived at </w:t>
      </w:r>
      <w:hyperlink r:id="rId23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R</w:t>
        </w:r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A</w:t>
        </w:r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F Eye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 its combat station, on 28 April.</w:t>
      </w:r>
      <w:hyperlink r:id="rId24" w:anchor="cite_note-Maurer490BG-3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vertAlign w:val="superscript"/>
            <w:lang w:val="en-GB"/>
          </w:rPr>
          <w:t>[2]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However, before the group could fly its first combat mission, the 850th Squadron was reassigned to </w:t>
      </w:r>
      <w:hyperlink r:id="rId25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VIII Air Force Composite Command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to fly </w:t>
      </w:r>
      <w:hyperlink r:id="rId26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Operation Carpetbagger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missions with the </w:t>
      </w:r>
      <w:hyperlink r:id="rId27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801st Bombardment Group (Provisional)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.  The remaining three squadrons of the group began combat operations on 31 May 1944. The group's initial missions were flown to prepare for </w:t>
      </w:r>
      <w:hyperlink r:id="rId28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Operation Overlord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 the invasion of Normandy, as the squadron concentrated on targets in France. It supported the landings on </w:t>
      </w:r>
      <w:hyperlink r:id="rId29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D-Day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and attacked </w:t>
      </w:r>
      <w:hyperlink r:id="rId30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 xml:space="preserve">coastal </w:t>
        </w:r>
        <w:proofErr w:type="spellStart"/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defenses</w:t>
        </w:r>
        <w:proofErr w:type="spellEnd"/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 airfields, rail lines and vehicles near the landings. It flew </w:t>
      </w:r>
      <w:hyperlink r:id="rId31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close air support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missions to assist British forces near </w:t>
      </w:r>
      <w:hyperlink r:id="rId32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Caen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in July and American forces near </w:t>
      </w:r>
      <w:hyperlink r:id="rId33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Brest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in September. It was withdrawn from combat on 6 August 1944, to convert to the </w:t>
      </w:r>
      <w:hyperlink r:id="rId34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Boeing B-17 Flying Fortress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as the </w:t>
      </w:r>
      <w:hyperlink r:id="rId35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93d Combat Bombardment Wing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transitioned to make the </w:t>
      </w:r>
      <w:hyperlink r:id="rId36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3rd Bombardment Division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an all B-17 unit. While the group was transitioning aircraft, the </w:t>
      </w:r>
      <w:hyperlink r:id="rId37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492nd Bombardment Group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replaced the 801st Group in the Carpetbagger mission on 12 August. The 850th Squadron transferred its crews and B-24s to the 492nd Group, and returned to the 490th on paper to be included in the change to the group's new bomber.</w:t>
      </w:r>
    </w:p>
    <w:p w14:paraId="6FD6E137" w14:textId="77777777" w:rsidR="00232033" w:rsidRPr="00A42363" w:rsidRDefault="00232033" w:rsidP="00232033">
      <w:pPr>
        <w:widowControl w:val="0"/>
        <w:autoSpaceDE w:val="0"/>
        <w:autoSpaceDN w:val="0"/>
        <w:adjustRightInd w:val="0"/>
        <w:spacing w:after="240" w:line="280" w:lineRule="atLeast"/>
        <w:rPr>
          <w:rFonts w:ascii="Helvetica Neue" w:hAnsi="Helvetica Neue" w:cs="Helvetica Neue"/>
          <w:color w:val="000000"/>
          <w:sz w:val="19"/>
          <w:szCs w:val="19"/>
          <w:lang w:val="en-GB"/>
        </w:rPr>
      </w:pPr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on 24 August transition to the B-17 was completed , the squadron concentrated on </w:t>
      </w:r>
      <w:hyperlink r:id="rId38" w:anchor="US_bombing_in_Europe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strategic bombing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 attacking </w:t>
      </w:r>
      <w:hyperlink r:id="rId39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oil refineries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 </w:t>
      </w:r>
      <w:hyperlink r:id="rId40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airfields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 </w:t>
      </w:r>
      <w:hyperlink r:id="rId41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marshalling yards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 xml:space="preserve">, and factories manufacturing aircraft and armoured </w:t>
      </w:r>
      <w:proofErr w:type="spellStart"/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vehicles.It</w:t>
      </w:r>
      <w:proofErr w:type="spellEnd"/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 xml:space="preserve"> participated in raids against </w:t>
      </w:r>
      <w:hyperlink r:id="rId42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Berlin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 </w:t>
      </w:r>
      <w:hyperlink r:id="rId43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Cologne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 </w:t>
      </w:r>
      <w:hyperlink r:id="rId44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Hamburg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 </w:t>
      </w:r>
      <w:hyperlink r:id="rId45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Hanover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 </w:t>
      </w:r>
      <w:hyperlink r:id="rId46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Kassel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 </w:t>
      </w:r>
      <w:hyperlink r:id="rId47" w:history="1">
        <w:proofErr w:type="spellStart"/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Merseburg</w:t>
        </w:r>
        <w:proofErr w:type="spellEnd"/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and </w:t>
      </w:r>
      <w:hyperlink r:id="rId48" w:history="1">
        <w:proofErr w:type="spellStart"/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Münster</w:t>
        </w:r>
        <w:proofErr w:type="spellEnd"/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 xml:space="preserve">. The 490th flew its first mission with the B-17 on 27 August to </w:t>
      </w:r>
      <w:proofErr w:type="spellStart"/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Genshagen</w:t>
      </w:r>
      <w:proofErr w:type="spellEnd"/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 Germany to attack the </w:t>
      </w:r>
      <w:hyperlink r:id="rId49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BMW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engine factory although the mission was aborted due to weather. On occasion, the squadron was diverted from the strategic bombing campaign. It attacked enemy </w:t>
      </w:r>
      <w:hyperlink r:id="rId50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 xml:space="preserve">lines of </w:t>
        </w:r>
        <w:proofErr w:type="spellStart"/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communication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during</w:t>
      </w:r>
      <w:proofErr w:type="spellEnd"/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 xml:space="preserve"> the </w:t>
      </w:r>
      <w:hyperlink r:id="rId51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Battle of the Bulge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from December 1944 through January 1945. In the last month of the war in Europe, it carried out </w:t>
      </w:r>
      <w:hyperlink r:id="rId52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interdiction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 xml:space="preserve"> missions to support advancing ground </w:t>
      </w:r>
      <w:proofErr w:type="spellStart"/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forces.The</w:t>
      </w:r>
      <w:proofErr w:type="spellEnd"/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 xml:space="preserve"> squadron's last combat mission was flown on 20 April 1945.</w:t>
      </w:r>
      <w:hyperlink r:id="rId53" w:anchor="cite_note-Freeman261-8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vertAlign w:val="superscript"/>
            <w:lang w:val="en-GB"/>
          </w:rPr>
          <w:t>[7]</w:t>
        </w:r>
      </w:hyperlink>
    </w:p>
    <w:p w14:paraId="6A493D9C" w14:textId="34212512" w:rsidR="00232033" w:rsidRPr="00A42363" w:rsidRDefault="00232033" w:rsidP="00A42363">
      <w:pPr>
        <w:widowControl w:val="0"/>
        <w:autoSpaceDE w:val="0"/>
        <w:autoSpaceDN w:val="0"/>
        <w:adjustRightInd w:val="0"/>
        <w:spacing w:after="240" w:line="280" w:lineRule="atLeast"/>
        <w:rPr>
          <w:rFonts w:ascii="Helvetica Neue" w:hAnsi="Helvetica Neue" w:cs="Helvetica Neue"/>
          <w:color w:val="000000"/>
          <w:sz w:val="19"/>
          <w:szCs w:val="19"/>
          <w:lang w:val="en-GB"/>
        </w:rPr>
      </w:pPr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Following </w:t>
      </w:r>
      <w:hyperlink r:id="rId54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V-E Day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 the squadron carried food to flooded areas of the Netherlands and transported </w:t>
      </w:r>
      <w:hyperlink r:id="rId55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prisoners of war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to </w:t>
      </w:r>
      <w:hyperlink r:id="rId56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Allied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repatriation centres. The air echelon began flying its planes back to the United States on 6 July 1945. The ground echelon sailed from </w:t>
      </w:r>
      <w:hyperlink r:id="rId57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Southampton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on the </w:t>
      </w:r>
      <w:hyperlink r:id="rId58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RMS </w:t>
        </w:r>
        <w:r w:rsidRPr="00A42363">
          <w:rPr>
            <w:rFonts w:ascii="Helvetica Neue" w:hAnsi="Helvetica Neue" w:cs="Helvetica Neue"/>
            <w:i/>
            <w:iCs/>
            <w:color w:val="0000E9"/>
            <w:sz w:val="19"/>
            <w:szCs w:val="19"/>
            <w:lang w:val="en-GB"/>
          </w:rPr>
          <w:t>Queen Elizabeth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 on 26 August 1945.The unit regrouped at </w:t>
      </w:r>
      <w:hyperlink r:id="rId59" w:history="1">
        <w:r w:rsidRPr="00A42363">
          <w:rPr>
            <w:rFonts w:ascii="Helvetica Neue" w:hAnsi="Helvetica Neue" w:cs="Helvetica Neue"/>
            <w:color w:val="0000E9"/>
            <w:sz w:val="19"/>
            <w:szCs w:val="19"/>
            <w:lang w:val="en-GB"/>
          </w:rPr>
          <w:t>Drew Field</w:t>
        </w:r>
      </w:hyperlink>
      <w:r w:rsidRPr="00A42363">
        <w:rPr>
          <w:rFonts w:ascii="Helvetica Neue" w:hAnsi="Helvetica Neue" w:cs="Helvetica Neue"/>
          <w:color w:val="000000"/>
          <w:sz w:val="19"/>
          <w:szCs w:val="19"/>
          <w:lang w:val="en-GB"/>
        </w:rPr>
        <w:t>, Florida in September and inactivated there on 7 November 1945.</w:t>
      </w:r>
    </w:p>
    <w:bookmarkEnd w:id="0"/>
    <w:sectPr w:rsidR="00232033" w:rsidRPr="00A42363" w:rsidSect="001617D1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16769" w14:textId="77777777" w:rsidR="00E63FA2" w:rsidRDefault="00E63FA2" w:rsidP="00A42363">
      <w:r>
        <w:separator/>
      </w:r>
    </w:p>
  </w:endnote>
  <w:endnote w:type="continuationSeparator" w:id="0">
    <w:p w14:paraId="2BDBE414" w14:textId="77777777" w:rsidR="00E63FA2" w:rsidRDefault="00E63FA2" w:rsidP="00A4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pperplate"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C924C11" w14:textId="77777777" w:rsidR="00A42363" w:rsidRDefault="00A4236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A73FF8" w14:textId="77777777" w:rsidR="00A42363" w:rsidRDefault="00A4236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A88D846" w14:textId="77777777" w:rsidR="00A42363" w:rsidRDefault="00A423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379EE" w14:textId="77777777" w:rsidR="00E63FA2" w:rsidRDefault="00E63FA2" w:rsidP="00A42363">
      <w:r>
        <w:separator/>
      </w:r>
    </w:p>
  </w:footnote>
  <w:footnote w:type="continuationSeparator" w:id="0">
    <w:p w14:paraId="176038DA" w14:textId="77777777" w:rsidR="00E63FA2" w:rsidRDefault="00E63FA2" w:rsidP="00A423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5459B4E" w14:textId="49ED44C4" w:rsidR="00A42363" w:rsidRDefault="00A42363">
    <w:pPr>
      <w:pStyle w:val="Header"/>
    </w:pPr>
    <w:r>
      <w:rPr>
        <w:noProof/>
        <w:lang w:val="en-GB" w:eastAsia="en-GB"/>
      </w:rPr>
      <w:pict w14:anchorId="2E73D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1305pt;height:870pt;z-index:-251657216;mso-wrap-edited:f;mso-position-horizontal:center;mso-position-horizontal-relative:margin;mso-position-vertical:center;mso-position-vertical-relative:margin" wrapcoords="-12 0 -12 21581 21600 21581 21600 0 -12 0">
          <v:imagedata r:id="rId1" o:title="/Users/Admin/Downloads/bigstock-Blue-sky-24967379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40C39A" w14:textId="6EDDF46E" w:rsidR="00A42363" w:rsidRDefault="00A42363">
    <w:pPr>
      <w:pStyle w:val="Header"/>
    </w:pPr>
    <w:r>
      <w:rPr>
        <w:noProof/>
        <w:lang w:val="en-GB" w:eastAsia="en-GB"/>
      </w:rPr>
      <w:pict w14:anchorId="53F71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1305pt;height:870pt;z-index:-251658240;mso-wrap-edited:f;mso-position-horizontal:center;mso-position-horizontal-relative:margin;mso-position-vertical:center;mso-position-vertical-relative:margin" wrapcoords="-12 0 -12 21581 21600 21581 21600 0 -12 0">
          <v:imagedata r:id="rId1" o:title="/Users/Admin/Downloads/bigstock-Blue-sky-24967379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DDAD96B" w14:textId="2E234A26" w:rsidR="00A42363" w:rsidRDefault="00A42363">
    <w:pPr>
      <w:pStyle w:val="Header"/>
    </w:pPr>
    <w:r>
      <w:rPr>
        <w:noProof/>
        <w:lang w:val="en-GB" w:eastAsia="en-GB"/>
      </w:rPr>
      <w:pict w14:anchorId="1AE04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1305pt;height:870pt;z-index:-251656192;mso-wrap-edited:f;mso-position-horizontal:center;mso-position-horizontal-relative:margin;mso-position-vertical:center;mso-position-vertical-relative:margin" wrapcoords="-12 0 -12 21581 21600 21581 21600 0 -12 0">
          <v:imagedata r:id="rId1" o:title="/Users/Admin/Downloads/bigstock-Blue-sky-24967379.j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33"/>
    <w:rsid w:val="000D002C"/>
    <w:rsid w:val="001617D1"/>
    <w:rsid w:val="00176936"/>
    <w:rsid w:val="00232033"/>
    <w:rsid w:val="00814B59"/>
    <w:rsid w:val="00A42363"/>
    <w:rsid w:val="00E6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01BF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3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363"/>
  </w:style>
  <w:style w:type="paragraph" w:styleId="Footer">
    <w:name w:val="footer"/>
    <w:basedOn w:val="Normal"/>
    <w:link w:val="FooterChar"/>
    <w:uiPriority w:val="99"/>
    <w:unhideWhenUsed/>
    <w:rsid w:val="00A423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m.wikipedia.org/wiki/849th_Strategic_Missile_Squadron" TargetMode="External"/><Relationship Id="rId14" Type="http://schemas.openxmlformats.org/officeDocument/2006/relationships/hyperlink" Target="https://en.m.wikipedia.org/wiki/850th_Strategic_Missile_Squadron" TargetMode="External"/><Relationship Id="rId15" Type="http://schemas.openxmlformats.org/officeDocument/2006/relationships/hyperlink" Target="https://en.m.wikipedia.org/wiki/851st_Bombardment_Squadron" TargetMode="External"/><Relationship Id="rId16" Type="http://schemas.openxmlformats.org/officeDocument/2006/relationships/hyperlink" Target="https://en.m.wikipedia.org/wiki/Cadre_(military)" TargetMode="External"/><Relationship Id="rId17" Type="http://schemas.openxmlformats.org/officeDocument/2006/relationships/hyperlink" Target="https://en.m.wikipedia.org/wiki/Mountain_Home_Army_Air_Field" TargetMode="External"/><Relationship Id="rId18" Type="http://schemas.openxmlformats.org/officeDocument/2006/relationships/hyperlink" Target="https://en.m.wikipedia.org/wiki/Headquarters" TargetMode="External"/><Relationship Id="rId19" Type="http://schemas.openxmlformats.org/officeDocument/2006/relationships/hyperlink" Target="https://en.m.wikipedia.org/wiki/Consolidated_B-24_Liberator" TargetMode="External"/><Relationship Id="rId63" Type="http://schemas.openxmlformats.org/officeDocument/2006/relationships/footer" Target="footer2.xml"/><Relationship Id="rId64" Type="http://schemas.openxmlformats.org/officeDocument/2006/relationships/header" Target="header3.xml"/><Relationship Id="rId65" Type="http://schemas.openxmlformats.org/officeDocument/2006/relationships/footer" Target="footer3.xml"/><Relationship Id="rId66" Type="http://schemas.openxmlformats.org/officeDocument/2006/relationships/fontTable" Target="fontTable.xml"/><Relationship Id="rId67" Type="http://schemas.openxmlformats.org/officeDocument/2006/relationships/theme" Target="theme/theme1.xml"/><Relationship Id="rId50" Type="http://schemas.openxmlformats.org/officeDocument/2006/relationships/hyperlink" Target="https://en.m.wikipedia.org/wiki/Lines_of_communication" TargetMode="External"/><Relationship Id="rId51" Type="http://schemas.openxmlformats.org/officeDocument/2006/relationships/hyperlink" Target="https://en.m.wikipedia.org/wiki/Battle_of_the_Bulge" TargetMode="External"/><Relationship Id="rId52" Type="http://schemas.openxmlformats.org/officeDocument/2006/relationships/hyperlink" Target="https://en.m.wikipedia.org/wiki/Interdiction" TargetMode="External"/><Relationship Id="rId53" Type="http://schemas.openxmlformats.org/officeDocument/2006/relationships/hyperlink" Target="https://en.m.wikipedia.org/wiki/490th_Bombardment_Group" TargetMode="External"/><Relationship Id="rId54" Type="http://schemas.openxmlformats.org/officeDocument/2006/relationships/hyperlink" Target="https://en.m.wikipedia.org/wiki/V-E_Day" TargetMode="External"/><Relationship Id="rId55" Type="http://schemas.openxmlformats.org/officeDocument/2006/relationships/hyperlink" Target="https://en.m.wikipedia.org/wiki/Prisoners_of_war" TargetMode="External"/><Relationship Id="rId56" Type="http://schemas.openxmlformats.org/officeDocument/2006/relationships/hyperlink" Target="https://en.m.wikipedia.org/wiki/Allies_of_World_War_II" TargetMode="External"/><Relationship Id="rId57" Type="http://schemas.openxmlformats.org/officeDocument/2006/relationships/hyperlink" Target="https://en.m.wikipedia.org/wiki/Southampton" TargetMode="External"/><Relationship Id="rId58" Type="http://schemas.openxmlformats.org/officeDocument/2006/relationships/hyperlink" Target="https://en.m.wikipedia.org/wiki/RMS_Queen_Elizabeth" TargetMode="External"/><Relationship Id="rId59" Type="http://schemas.openxmlformats.org/officeDocument/2006/relationships/hyperlink" Target="https://en.m.wikipedia.org/wiki/Drew_Field" TargetMode="External"/><Relationship Id="rId40" Type="http://schemas.openxmlformats.org/officeDocument/2006/relationships/hyperlink" Target="https://en.m.wikipedia.org/wiki/Airfield" TargetMode="External"/><Relationship Id="rId41" Type="http://schemas.openxmlformats.org/officeDocument/2006/relationships/hyperlink" Target="https://en.m.wikipedia.org/wiki/Marshalling_yard" TargetMode="External"/><Relationship Id="rId42" Type="http://schemas.openxmlformats.org/officeDocument/2006/relationships/hyperlink" Target="https://en.m.wikipedia.org/wiki/Berlin" TargetMode="External"/><Relationship Id="rId43" Type="http://schemas.openxmlformats.org/officeDocument/2006/relationships/hyperlink" Target="https://en.m.wikipedia.org/wiki/Cologne" TargetMode="External"/><Relationship Id="rId44" Type="http://schemas.openxmlformats.org/officeDocument/2006/relationships/hyperlink" Target="https://en.m.wikipedia.org/wiki/Hamburg" TargetMode="External"/><Relationship Id="rId45" Type="http://schemas.openxmlformats.org/officeDocument/2006/relationships/hyperlink" Target="https://en.m.wikipedia.org/wiki/Hanover" TargetMode="External"/><Relationship Id="rId46" Type="http://schemas.openxmlformats.org/officeDocument/2006/relationships/hyperlink" Target="https://en.m.wikipedia.org/wiki/Kassel" TargetMode="External"/><Relationship Id="rId47" Type="http://schemas.openxmlformats.org/officeDocument/2006/relationships/hyperlink" Target="https://en.m.wikipedia.org/wiki/Merseburg" TargetMode="External"/><Relationship Id="rId48" Type="http://schemas.openxmlformats.org/officeDocument/2006/relationships/hyperlink" Target="https://en.m.wikipedia.org/wiki/M%C3%BCnster" TargetMode="External"/><Relationship Id="rId49" Type="http://schemas.openxmlformats.org/officeDocument/2006/relationships/hyperlink" Target="https://en.m.wikipedia.org/wiki/BMW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n.m.wikipedia.org/wiki/United_States_Army_Air_Forces" TargetMode="External"/><Relationship Id="rId8" Type="http://schemas.openxmlformats.org/officeDocument/2006/relationships/hyperlink" Target="https://en.m.wikipedia.org/wiki/European_Theater_of_Operations" TargetMode="External"/><Relationship Id="rId9" Type="http://schemas.openxmlformats.org/officeDocument/2006/relationships/hyperlink" Target="https://en.m.wikipedia.org/wiki/Strategic_bombing_in_World_War_II" TargetMode="External"/><Relationship Id="rId30" Type="http://schemas.openxmlformats.org/officeDocument/2006/relationships/hyperlink" Target="https://en.m.wikipedia.org/wiki/Coastal_defense_and_fortification" TargetMode="External"/><Relationship Id="rId31" Type="http://schemas.openxmlformats.org/officeDocument/2006/relationships/hyperlink" Target="https://en.m.wikipedia.org/wiki/Close_air_support" TargetMode="External"/><Relationship Id="rId32" Type="http://schemas.openxmlformats.org/officeDocument/2006/relationships/hyperlink" Target="https://en.m.wikipedia.org/wiki/Caen" TargetMode="External"/><Relationship Id="rId33" Type="http://schemas.openxmlformats.org/officeDocument/2006/relationships/hyperlink" Target="https://en.m.wikipedia.org/wiki/Brest,_France" TargetMode="External"/><Relationship Id="rId34" Type="http://schemas.openxmlformats.org/officeDocument/2006/relationships/hyperlink" Target="https://en.m.wikipedia.org/wiki/Boeing_B-17_Flying_Fortress" TargetMode="External"/><Relationship Id="rId35" Type="http://schemas.openxmlformats.org/officeDocument/2006/relationships/hyperlink" Target="https://en.m.wikipedia.org/wiki/93d_Combat_Bombardment_Wing" TargetMode="External"/><Relationship Id="rId36" Type="http://schemas.openxmlformats.org/officeDocument/2006/relationships/hyperlink" Target="https://en.m.wikipedia.org/wiki/3d_Bombardment_Division" TargetMode="External"/><Relationship Id="rId37" Type="http://schemas.openxmlformats.org/officeDocument/2006/relationships/hyperlink" Target="https://en.m.wikipedia.org/wiki/492d_Bombardment_Group" TargetMode="External"/><Relationship Id="rId38" Type="http://schemas.openxmlformats.org/officeDocument/2006/relationships/hyperlink" Target="https://en.m.wikipedia.org/wiki/Strategic_bombing_in_World_War_II" TargetMode="External"/><Relationship Id="rId39" Type="http://schemas.openxmlformats.org/officeDocument/2006/relationships/hyperlink" Target="https://en.m.wikipedia.org/wiki/Oil_refineries" TargetMode="External"/><Relationship Id="rId20" Type="http://schemas.openxmlformats.org/officeDocument/2006/relationships/hyperlink" Target="https://en.m.wikipedia.org/wiki/European_Theater_of_Operations" TargetMode="External"/><Relationship Id="rId21" Type="http://schemas.openxmlformats.org/officeDocument/2006/relationships/hyperlink" Target="https://en.m.wikipedia.org/wiki/Camp_Shanks" TargetMode="External"/><Relationship Id="rId22" Type="http://schemas.openxmlformats.org/officeDocument/2006/relationships/hyperlink" Target="https://en.m.wikipedia.org/wiki/SS_Nieuw_Amsterdam_(1938)" TargetMode="External"/><Relationship Id="rId23" Type="http://schemas.openxmlformats.org/officeDocument/2006/relationships/hyperlink" Target="https://en.m.wikipedia.org/wiki/RAF_Eye" TargetMode="External"/><Relationship Id="rId24" Type="http://schemas.openxmlformats.org/officeDocument/2006/relationships/hyperlink" Target="https://en.m.wikipedia.org/wiki/490th_Bombardment_Group" TargetMode="External"/><Relationship Id="rId25" Type="http://schemas.openxmlformats.org/officeDocument/2006/relationships/hyperlink" Target="https://en.m.wikipedia.org/wiki/VIII_Air_Force_Composite_Command" TargetMode="External"/><Relationship Id="rId26" Type="http://schemas.openxmlformats.org/officeDocument/2006/relationships/hyperlink" Target="https://en.m.wikipedia.org/wiki/Operation_Carpetbagger" TargetMode="External"/><Relationship Id="rId27" Type="http://schemas.openxmlformats.org/officeDocument/2006/relationships/hyperlink" Target="https://en.m.wikipedia.org/wiki/801st_Bombardment_Group_(Provisional)" TargetMode="External"/><Relationship Id="rId28" Type="http://schemas.openxmlformats.org/officeDocument/2006/relationships/hyperlink" Target="https://en.m.wikipedia.org/wiki/Operation_Overlord" TargetMode="External"/><Relationship Id="rId29" Type="http://schemas.openxmlformats.org/officeDocument/2006/relationships/hyperlink" Target="https://en.m.wikipedia.org/wiki/D-Day" TargetMode="External"/><Relationship Id="rId60" Type="http://schemas.openxmlformats.org/officeDocument/2006/relationships/header" Target="header1.xml"/><Relationship Id="rId61" Type="http://schemas.openxmlformats.org/officeDocument/2006/relationships/header" Target="header2.xml"/><Relationship Id="rId62" Type="http://schemas.openxmlformats.org/officeDocument/2006/relationships/footer" Target="footer1.xml"/><Relationship Id="rId10" Type="http://schemas.openxmlformats.org/officeDocument/2006/relationships/hyperlink" Target="https://en.m.wikipedia.org/wiki/V-E_Day" TargetMode="External"/><Relationship Id="rId11" Type="http://schemas.openxmlformats.org/officeDocument/2006/relationships/hyperlink" Target="https://en.m.wikipedia.org/wiki/Salt_Lake_City_Army_Air_Base" TargetMode="External"/><Relationship Id="rId12" Type="http://schemas.openxmlformats.org/officeDocument/2006/relationships/hyperlink" Target="https://en.m.wikipedia.org/wiki/848th_Strategic_Missile_Squadr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6823DDE7-E70C-F043-9F84-A7982F89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1150</Words>
  <Characters>6556</Characters>
  <Application>Microsoft Macintosh Word</Application>
  <DocSecurity>0</DocSecurity>
  <Lines>54</Lines>
  <Paragraphs>15</Paragraphs>
  <ScaleCrop>false</ScaleCrop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aling</dc:creator>
  <cp:keywords/>
  <dc:description/>
  <cp:lastModifiedBy>jackie aling</cp:lastModifiedBy>
  <cp:revision>3</cp:revision>
  <dcterms:created xsi:type="dcterms:W3CDTF">2019-03-22T13:03:00Z</dcterms:created>
  <dcterms:modified xsi:type="dcterms:W3CDTF">2019-03-25T14:36:00Z</dcterms:modified>
</cp:coreProperties>
</file>